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C379A" w14:textId="77777777" w:rsidR="00B6267F" w:rsidRPr="005A2AE6" w:rsidRDefault="00B6267F" w:rsidP="00B6267F">
      <w:pPr>
        <w:rPr>
          <w:b/>
        </w:rPr>
      </w:pPr>
      <w:r>
        <w:rPr>
          <w:b/>
        </w:rPr>
        <w:t>Approval to Attend</w:t>
      </w:r>
      <w:r w:rsidRPr="005A2AE6">
        <w:rPr>
          <w:b/>
        </w:rPr>
        <w:t xml:space="preserve"> CONNECT 201</w:t>
      </w:r>
      <w:r>
        <w:rPr>
          <w:b/>
        </w:rPr>
        <w:t>9</w:t>
      </w:r>
      <w:r w:rsidRPr="005A2AE6">
        <w:rPr>
          <w:b/>
        </w:rPr>
        <w:t xml:space="preserve"> Sample</w:t>
      </w:r>
      <w:r>
        <w:rPr>
          <w:b/>
        </w:rPr>
        <w:t xml:space="preserve"> Letter</w:t>
      </w:r>
      <w:r w:rsidRPr="005A2AE6">
        <w:rPr>
          <w:b/>
        </w:rPr>
        <w:t xml:space="preserve"> - </w:t>
      </w:r>
      <w:r>
        <w:rPr>
          <w:b/>
        </w:rPr>
        <w:t>Customized</w:t>
      </w:r>
      <w:r w:rsidRPr="005A2AE6">
        <w:rPr>
          <w:b/>
        </w:rPr>
        <w:t xml:space="preserve"> fields are highlighted for illustrative purposes.</w:t>
      </w:r>
    </w:p>
    <w:p w14:paraId="3E1DF885" w14:textId="77777777" w:rsidR="00B6267F" w:rsidRDefault="00B6267F" w:rsidP="00B6267F"/>
    <w:p w14:paraId="1ED3DD89" w14:textId="77777777" w:rsidR="00B6267F" w:rsidRDefault="00B6267F" w:rsidP="00B6267F">
      <w:r>
        <w:t>From:</w:t>
      </w:r>
      <w:r w:rsidRPr="00EF5BAD">
        <w:t xml:space="preserve"> </w:t>
      </w:r>
      <w:r w:rsidRPr="00900295">
        <w:rPr>
          <w:highlight w:val="yellow"/>
        </w:rPr>
        <w:t>YOUR NAME</w:t>
      </w:r>
    </w:p>
    <w:p w14:paraId="40E694BB" w14:textId="77777777" w:rsidR="00B6267F" w:rsidRDefault="00B6267F" w:rsidP="00B6267F">
      <w:r>
        <w:t>To:</w:t>
      </w:r>
      <w:r w:rsidRPr="00EF5BAD">
        <w:t xml:space="preserve"> </w:t>
      </w:r>
      <w:r w:rsidRPr="00900295">
        <w:rPr>
          <w:highlight w:val="yellow"/>
        </w:rPr>
        <w:t>YOU@example.com</w:t>
      </w:r>
    </w:p>
    <w:p w14:paraId="68E49A1B" w14:textId="77777777" w:rsidR="00B6267F" w:rsidRDefault="00B6267F" w:rsidP="00B6267F">
      <w:r>
        <w:t>Subject:</w:t>
      </w:r>
      <w:r w:rsidRPr="00EF5BAD">
        <w:t xml:space="preserve"> </w:t>
      </w:r>
      <w:r>
        <w:t>Business case for attending the Corptax CONNECT 2019 conference</w:t>
      </w:r>
    </w:p>
    <w:p w14:paraId="24F8E549" w14:textId="01E2DDC8" w:rsidR="00B6267F" w:rsidRDefault="00B6267F" w:rsidP="00B6267F">
      <w:r>
        <w:t xml:space="preserve">Date: </w:t>
      </w:r>
      <w:r w:rsidRPr="00900295">
        <w:rPr>
          <w:highlight w:val="yellow"/>
        </w:rPr>
        <w:t>Day, Month Date, 201</w:t>
      </w:r>
      <w:r w:rsidR="00636B80">
        <w:rPr>
          <w:highlight w:val="yellow"/>
        </w:rPr>
        <w:t>9</w:t>
      </w:r>
      <w:r w:rsidRPr="00900295">
        <w:rPr>
          <w:highlight w:val="yellow"/>
        </w:rPr>
        <w:t xml:space="preserve"> Time</w:t>
      </w:r>
    </w:p>
    <w:p w14:paraId="1D54B450" w14:textId="77777777" w:rsidR="00B6267F" w:rsidRDefault="00B6267F" w:rsidP="00AE2589"/>
    <w:p w14:paraId="020C0597" w14:textId="7B80F570" w:rsidR="00AE2589" w:rsidRDefault="00AE2589" w:rsidP="00AE2589">
      <w:r w:rsidRPr="000D23B8">
        <w:t xml:space="preserve">Hi </w:t>
      </w:r>
      <w:r w:rsidRPr="00373AAB">
        <w:rPr>
          <w:highlight w:val="yellow"/>
        </w:rPr>
        <w:t>&lt;Manager’s Name&gt;</w:t>
      </w:r>
      <w:r w:rsidRPr="000D23B8">
        <w:t>,</w:t>
      </w:r>
    </w:p>
    <w:p w14:paraId="223F2376" w14:textId="77777777" w:rsidR="00AE2589" w:rsidRDefault="00AE2589" w:rsidP="00AE2589">
      <w:r>
        <w:t>This year’s Corptax conference takes place November 11-14 in San Diego, and I’d love to go. Here</w:t>
      </w:r>
      <w:r w:rsidR="00373AAB">
        <w:t xml:space="preserve"> is</w:t>
      </w:r>
      <w:r>
        <w:t xml:space="preserve"> my business case for attending.</w:t>
      </w:r>
    </w:p>
    <w:p w14:paraId="6B4022C9" w14:textId="77777777" w:rsidR="00AE2589" w:rsidRDefault="00AE2589" w:rsidP="00AE2589">
      <w:r>
        <w:t xml:space="preserve">Attendees receive intensive, hands-on education covering all aspects of Corptax and corporate tax. My participation will deepen my expertise </w:t>
      </w:r>
      <w:r w:rsidR="008A2D4B">
        <w:t xml:space="preserve">in both areas </w:t>
      </w:r>
      <w:r>
        <w:t>and help me maximize our investment.</w:t>
      </w:r>
    </w:p>
    <w:p w14:paraId="16835D5A" w14:textId="77777777" w:rsidR="00AE2589" w:rsidRDefault="00AE2589" w:rsidP="00AE2589">
      <w:r w:rsidRPr="00AE2589">
        <w:t>The product training will ensure I use the software to the fullest extent possible. I’d also like to see:</w:t>
      </w:r>
    </w:p>
    <w:p w14:paraId="48A10190" w14:textId="77777777" w:rsidR="00373AAB" w:rsidRPr="003E103A" w:rsidRDefault="00373AAB" w:rsidP="004D3602">
      <w:pPr>
        <w:pStyle w:val="ListParagraph"/>
        <w:numPr>
          <w:ilvl w:val="0"/>
          <w:numId w:val="2"/>
        </w:numPr>
      </w:pPr>
      <w:r>
        <w:t>New automation and data management features</w:t>
      </w:r>
    </w:p>
    <w:p w14:paraId="79B1EDE3" w14:textId="77777777" w:rsidR="00D219D0" w:rsidRDefault="00AE2589" w:rsidP="004D3602">
      <w:pPr>
        <w:pStyle w:val="ListParagraph"/>
        <w:numPr>
          <w:ilvl w:val="0"/>
          <w:numId w:val="2"/>
        </w:numPr>
      </w:pPr>
      <w:r w:rsidRPr="003E103A">
        <w:t xml:space="preserve">International compliance enhancements </w:t>
      </w:r>
      <w:r>
        <w:t>like</w:t>
      </w:r>
      <w:r w:rsidRPr="003E103A">
        <w:t xml:space="preserve"> improved processing for calculations and a streamlined forms process that produces a complete return package in one PDF</w:t>
      </w:r>
    </w:p>
    <w:p w14:paraId="027C3A99" w14:textId="08D54B2F" w:rsidR="00D219D0" w:rsidRDefault="00AE2589" w:rsidP="004D3602">
      <w:pPr>
        <w:pStyle w:val="ListParagraph"/>
        <w:numPr>
          <w:ilvl w:val="0"/>
          <w:numId w:val="2"/>
        </w:numPr>
      </w:pPr>
      <w:r w:rsidRPr="003E103A">
        <w:t>How tax reform regulations are implemented within the software to streamline TCJA changes</w:t>
      </w:r>
    </w:p>
    <w:p w14:paraId="70CC0775" w14:textId="77777777" w:rsidR="00D219D0" w:rsidRDefault="00AE2589" w:rsidP="004D3602">
      <w:pPr>
        <w:pStyle w:val="ListParagraph"/>
        <w:numPr>
          <w:ilvl w:val="0"/>
          <w:numId w:val="2"/>
        </w:numPr>
        <w:spacing w:after="0" w:line="240" w:lineRule="auto"/>
      </w:pPr>
      <w:r>
        <w:t>The n</w:t>
      </w:r>
      <w:r w:rsidRPr="003E103A">
        <w:t>ew interface for returns and r</w:t>
      </w:r>
      <w:r w:rsidR="00D219D0">
        <w:t>eports in the compliance module</w:t>
      </w:r>
    </w:p>
    <w:p w14:paraId="75EBAE34" w14:textId="77777777" w:rsidR="004D3602" w:rsidRDefault="004D3602" w:rsidP="004D3602">
      <w:pPr>
        <w:spacing w:after="0" w:line="240" w:lineRule="auto"/>
      </w:pPr>
    </w:p>
    <w:p w14:paraId="71DEA8F2" w14:textId="29171775" w:rsidR="00AE2589" w:rsidRPr="003E103A" w:rsidRDefault="00AE2589" w:rsidP="004D3602">
      <w:pPr>
        <w:spacing w:after="0" w:line="240" w:lineRule="auto"/>
      </w:pPr>
      <w:r w:rsidRPr="003E103A">
        <w:t xml:space="preserve">Plus, I’ll have the opportunity to meet personally with Corptax experts to get questions answered, and with </w:t>
      </w:r>
      <w:r>
        <w:t>fellow tax professionals for peer-to-peer learning.</w:t>
      </w:r>
    </w:p>
    <w:p w14:paraId="06043844" w14:textId="77777777" w:rsidR="00AE2589" w:rsidRDefault="00AE2589" w:rsidP="00AE2589">
      <w:pPr>
        <w:spacing w:after="0" w:line="240" w:lineRule="auto"/>
        <w:rPr>
          <w:color w:val="1F497D"/>
        </w:rPr>
      </w:pPr>
    </w:p>
    <w:p w14:paraId="6AEF2EFD" w14:textId="77777777" w:rsidR="00AE2589" w:rsidRDefault="00AE2589" w:rsidP="00AE2589">
      <w:r>
        <w:t>I would be happy to share the training</w:t>
      </w:r>
      <w:bookmarkStart w:id="0" w:name="_GoBack"/>
      <w:bookmarkEnd w:id="0"/>
      <w:r>
        <w:t xml:space="preserve"> agenda I’m considering!</w:t>
      </w:r>
    </w:p>
    <w:p w14:paraId="74EA9924" w14:textId="77777777" w:rsidR="00AE2589" w:rsidRDefault="00AE2589" w:rsidP="00AE2589">
      <w:r>
        <w:t xml:space="preserve">Here is the approximate cost, based on the </w:t>
      </w:r>
      <w:r>
        <w:rPr>
          <w:b/>
        </w:rPr>
        <w:t>pre-pay</w:t>
      </w:r>
      <w:r w:rsidRPr="002E3BB8">
        <w:rPr>
          <w:b/>
        </w:rPr>
        <w:t xml:space="preserve"> discount</w:t>
      </w:r>
      <w:r>
        <w:rPr>
          <w:b/>
        </w:rPr>
        <w:t>,</w:t>
      </w:r>
      <w:r w:rsidRPr="002E3BB8">
        <w:rPr>
          <w:b/>
        </w:rPr>
        <w:t xml:space="preserve"> </w:t>
      </w:r>
      <w:r w:rsidRPr="00C62D7B">
        <w:t xml:space="preserve">which ends </w:t>
      </w:r>
      <w:r>
        <w:t xml:space="preserve">August </w:t>
      </w:r>
      <w:r w:rsidRPr="00373AAB">
        <w:t>1</w:t>
      </w:r>
      <w:r w:rsidR="00373AAB">
        <w:t>8</w:t>
      </w:r>
      <w:r>
        <w:t>, 2019</w:t>
      </w:r>
      <w:r w:rsidRPr="00F8342C">
        <w:t>.</w:t>
      </w:r>
      <w:r>
        <w:t xml:space="preserve"> If we send </w:t>
      </w:r>
      <w:r w:rsidRPr="007000F7">
        <w:t>more than one person,</w:t>
      </w:r>
      <w:r>
        <w:t xml:space="preserve"> we receive a </w:t>
      </w:r>
      <w:r w:rsidRPr="00660662">
        <w:rPr>
          <w:b/>
        </w:rPr>
        <w:t>$</w:t>
      </w:r>
      <w:r>
        <w:rPr>
          <w:b/>
        </w:rPr>
        <w:t>4</w:t>
      </w:r>
      <w:r w:rsidRPr="00660662">
        <w:rPr>
          <w:b/>
        </w:rPr>
        <w:t>00 discount</w:t>
      </w:r>
      <w:r>
        <w:t>, per person.</w:t>
      </w:r>
    </w:p>
    <w:p w14:paraId="6701F662" w14:textId="77777777" w:rsidR="00AE2589" w:rsidRDefault="00AE2589" w:rsidP="00AE2589">
      <w:pPr>
        <w:tabs>
          <w:tab w:val="left" w:pos="4230"/>
        </w:tabs>
        <w:ind w:left="720"/>
      </w:pPr>
      <w:r>
        <w:t>Airfare</w:t>
      </w:r>
      <w:r>
        <w:tab/>
        <w:t>$</w:t>
      </w:r>
      <w:r w:rsidRPr="00907592">
        <w:rPr>
          <w:highlight w:val="yellow"/>
        </w:rPr>
        <w:t>&lt;insert airfare&gt;</w:t>
      </w:r>
    </w:p>
    <w:p w14:paraId="5155F4A1" w14:textId="77777777" w:rsidR="00AE2589" w:rsidRDefault="00AE2589" w:rsidP="00AE2589">
      <w:pPr>
        <w:tabs>
          <w:tab w:val="left" w:pos="4230"/>
        </w:tabs>
        <w:ind w:left="720"/>
      </w:pPr>
      <w:r>
        <w:t>Hotel (4 nights including taxes/fees)</w:t>
      </w:r>
      <w:r>
        <w:tab/>
      </w:r>
      <w:r w:rsidRPr="00AC7D4A">
        <w:t>$1,322</w:t>
      </w:r>
    </w:p>
    <w:p w14:paraId="699694F6" w14:textId="62E9B0FC" w:rsidR="00AE2589" w:rsidRDefault="00AE2589" w:rsidP="00AE2589">
      <w:pPr>
        <w:tabs>
          <w:tab w:val="left" w:pos="4230"/>
        </w:tabs>
        <w:ind w:left="720"/>
      </w:pPr>
      <w:r>
        <w:t>Conference cost</w:t>
      </w:r>
      <w:r>
        <w:tab/>
      </w:r>
      <w:r w:rsidRPr="00AC7D4A">
        <w:t>$1,</w:t>
      </w:r>
      <w:r w:rsidR="004D3602">
        <w:t>9</w:t>
      </w:r>
      <w:r w:rsidRPr="00AC7D4A">
        <w:t>95</w:t>
      </w:r>
      <w:r w:rsidRPr="00660662">
        <w:t xml:space="preserve"> (</w:t>
      </w:r>
      <w:r>
        <w:t>pre-</w:t>
      </w:r>
      <w:r w:rsidRPr="00660662">
        <w:t xml:space="preserve">paid by </w:t>
      </w:r>
      <w:r>
        <w:t xml:space="preserve">August </w:t>
      </w:r>
      <w:r w:rsidR="00373AAB">
        <w:t>18</w:t>
      </w:r>
      <w:r>
        <w:t>, 2019</w:t>
      </w:r>
      <w:r w:rsidRPr="00F8342C">
        <w:t>)</w:t>
      </w:r>
    </w:p>
    <w:p w14:paraId="50DD7E5A" w14:textId="77777777" w:rsidR="00AE2589" w:rsidRPr="00AC7D4A" w:rsidRDefault="00AE2589" w:rsidP="00AE2589">
      <w:pPr>
        <w:tabs>
          <w:tab w:val="left" w:pos="4230"/>
        </w:tabs>
        <w:ind w:left="720"/>
      </w:pPr>
      <w:r w:rsidRPr="00AC7D4A">
        <w:t>Meals (most are included)</w:t>
      </w:r>
      <w:r w:rsidRPr="00AC7D4A">
        <w:tab/>
        <w:t>$250</w:t>
      </w:r>
    </w:p>
    <w:p w14:paraId="5C452C7E" w14:textId="6D8704C3" w:rsidR="00AE2589" w:rsidRDefault="00AE2589" w:rsidP="00AE2589">
      <w:pPr>
        <w:tabs>
          <w:tab w:val="left" w:pos="4230"/>
        </w:tabs>
        <w:ind w:left="720"/>
        <w:rPr>
          <w:b/>
          <w:u w:val="double"/>
        </w:rPr>
      </w:pPr>
      <w:r w:rsidRPr="0077549F">
        <w:rPr>
          <w:b/>
          <w:u w:val="double"/>
        </w:rPr>
        <w:t>Total:</w:t>
      </w:r>
      <w:r w:rsidRPr="0077549F">
        <w:rPr>
          <w:b/>
        </w:rPr>
        <w:tab/>
      </w:r>
      <w:r w:rsidRPr="0077549F">
        <w:rPr>
          <w:b/>
          <w:u w:val="double"/>
        </w:rPr>
        <w:t>$</w:t>
      </w:r>
      <w:r w:rsidRPr="00907592">
        <w:rPr>
          <w:b/>
          <w:highlight w:val="yellow"/>
          <w:u w:val="double"/>
        </w:rPr>
        <w:t>&lt;insert total cost&gt;</w:t>
      </w:r>
    </w:p>
    <w:p w14:paraId="6FCEA10D" w14:textId="77777777" w:rsidR="004D3602" w:rsidRPr="009641BE" w:rsidRDefault="004D3602" w:rsidP="00AE2589">
      <w:pPr>
        <w:tabs>
          <w:tab w:val="left" w:pos="4230"/>
        </w:tabs>
        <w:ind w:left="720"/>
        <w:rPr>
          <w:b/>
        </w:rPr>
      </w:pPr>
    </w:p>
    <w:p w14:paraId="64C8C9E5" w14:textId="77777777" w:rsidR="00AE2589" w:rsidRDefault="00AE2589" w:rsidP="00AE2589">
      <w:r>
        <w:t xml:space="preserve">My goal is to provide our company with the best tax expertise I can. By implementing tangible improvements almost immediately and using them throughout the year, attending the conference brings a good return. </w:t>
      </w:r>
    </w:p>
    <w:p w14:paraId="05F63428" w14:textId="77777777" w:rsidR="00AE2589" w:rsidRDefault="00AE2589" w:rsidP="00AE2589">
      <w:r>
        <w:t>Thank you,</w:t>
      </w:r>
    </w:p>
    <w:p w14:paraId="7BCACB48" w14:textId="39F0C5D8" w:rsidR="00876575" w:rsidRDefault="00AE2589">
      <w:r w:rsidRPr="00907592">
        <w:rPr>
          <w:highlight w:val="yellow"/>
        </w:rPr>
        <w:t>&lt;Your Name&gt;</w:t>
      </w:r>
      <w:r w:rsidRPr="00146284">
        <w:rPr>
          <w:rFonts w:ascii="Arial" w:eastAsia="Times New Roman" w:hAnsi="Arial" w:cs="Arial"/>
          <w:vanish/>
          <w:sz w:val="16"/>
          <w:szCs w:val="16"/>
        </w:rPr>
        <w:t>Top of Form</w:t>
      </w:r>
    </w:p>
    <w:sectPr w:rsidR="00876575" w:rsidSect="00AE25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70206"/>
    <w:multiLevelType w:val="hybridMultilevel"/>
    <w:tmpl w:val="A9F2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B10F2"/>
    <w:multiLevelType w:val="hybridMultilevel"/>
    <w:tmpl w:val="52E0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AJiQ0NzU0NzY1NTMyUdpeDU4uLM/DyQAsNaAJbQYlEsAAAA"/>
  </w:docVars>
  <w:rsids>
    <w:rsidRoot w:val="00AE2589"/>
    <w:rsid w:val="00373AAB"/>
    <w:rsid w:val="004D3602"/>
    <w:rsid w:val="005D3292"/>
    <w:rsid w:val="00636B80"/>
    <w:rsid w:val="008A2D4B"/>
    <w:rsid w:val="00AE2589"/>
    <w:rsid w:val="00B6267F"/>
    <w:rsid w:val="00D219D0"/>
    <w:rsid w:val="00D97259"/>
    <w:rsid w:val="00E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03B90"/>
  <w15:chartTrackingRefBased/>
  <w15:docId w15:val="{60EC6DEB-A4BC-4670-841B-1E24D372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5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3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A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A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A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 Service Company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Szafranski, Allyson</dc:creator>
  <cp:keywords/>
  <dc:description/>
  <cp:lastModifiedBy>Robertson, Leslie</cp:lastModifiedBy>
  <cp:revision>3</cp:revision>
  <dcterms:created xsi:type="dcterms:W3CDTF">2019-05-14T15:12:00Z</dcterms:created>
  <dcterms:modified xsi:type="dcterms:W3CDTF">2019-05-14T20:35:00Z</dcterms:modified>
</cp:coreProperties>
</file>